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05B" w:rsidRDefault="005A672E">
      <w:pPr>
        <w:tabs>
          <w:tab w:val="right" w:pos="9643"/>
        </w:tabs>
        <w:spacing w:line="259" w:lineRule="auto"/>
        <w:ind w:left="0" w:right="-21" w:firstLine="0"/>
        <w:jc w:val="left"/>
      </w:pPr>
      <w:bookmarkStart w:id="0" w:name="_GoBack"/>
      <w:bookmarkEnd w:id="0"/>
      <w:r>
        <w:tab/>
      </w:r>
    </w:p>
    <w:p w:rsidR="00A0305B" w:rsidRDefault="005A672E">
      <w:pPr>
        <w:spacing w:line="259" w:lineRule="auto"/>
        <w:ind w:right="522" w:firstLine="0"/>
        <w:jc w:val="center"/>
      </w:pPr>
      <w:r>
        <w:t xml:space="preserve"> </w:t>
      </w:r>
      <w:r>
        <w:tab/>
        <w:t xml:space="preserve"> </w:t>
      </w:r>
    </w:p>
    <w:p w:rsidR="005A672E" w:rsidRPr="005A672E" w:rsidRDefault="005A672E" w:rsidP="005A672E">
      <w:pPr>
        <w:ind w:left="-10"/>
        <w:jc w:val="center"/>
        <w:rPr>
          <w:b/>
        </w:rPr>
      </w:pPr>
      <w:r w:rsidRPr="005A672E">
        <w:rPr>
          <w:b/>
        </w:rPr>
        <w:t>Прокуратурой Татышлинского района пресечен факт неформальной занятости в пункте выдачи заказов.</w:t>
      </w:r>
    </w:p>
    <w:p w:rsidR="005A672E" w:rsidRDefault="005A672E" w:rsidP="005A672E">
      <w:pPr>
        <w:ind w:left="-10"/>
      </w:pPr>
    </w:p>
    <w:p w:rsidR="005A672E" w:rsidRDefault="005A672E" w:rsidP="005A672E">
      <w:pPr>
        <w:ind w:left="-10"/>
      </w:pPr>
      <w:r>
        <w:t xml:space="preserve">Прокуратурой района проведена проверка исполнения местным предпринимателем трудового законодательства, по результатам которой выявлены нарушения. </w:t>
      </w:r>
    </w:p>
    <w:p w:rsidR="00A0305B" w:rsidRDefault="005A672E">
      <w:pPr>
        <w:ind w:left="-10"/>
      </w:pPr>
      <w:r>
        <w:t xml:space="preserve">Установлено, что в одном из пунктов выдачи заказов с. Верхние Татышлы, трудовую деятельность осуществляют наемные сотрудники. </w:t>
      </w:r>
    </w:p>
    <w:p w:rsidR="00A0305B" w:rsidRDefault="005A672E">
      <w:pPr>
        <w:ind w:left="-10"/>
      </w:pPr>
      <w:r>
        <w:t xml:space="preserve">Между тем, трудовые отношения с 2 сотрудниками вышеуказанного пункта выдачи заказов надлежащим образом не оформлены, сотрудники осуществляют трудовую деятельность без оформления трудовых договоров, что противоречит положениям ст. ст. 56, 61 ТК РФ. </w:t>
      </w:r>
    </w:p>
    <w:p w:rsidR="00A0305B" w:rsidRDefault="005A672E">
      <w:pPr>
        <w:ind w:left="-10"/>
      </w:pPr>
      <w:r>
        <w:t xml:space="preserve">В целях устранения выявленных нарушений в адрес предпринимателя внесено представление об устранении выявленных нарушений, которое рассмотрено и удовлетворено.  </w:t>
      </w:r>
    </w:p>
    <w:p w:rsidR="00A0305B" w:rsidRDefault="005A672E">
      <w:pPr>
        <w:ind w:left="-10"/>
      </w:pPr>
      <w:r>
        <w:t xml:space="preserve">Кроме того, прокуратурой района в отношении предпринимателя вынесено постановление о возбуждении дела об  административном правонарушении, предусмотренном частью 4 статьи 5.27 КоАП РФ, - уклонение от оформления или ненадлежащее оформление трудового договора либо заключение гражданско-правового договора, фактически регулирующего трудовые отношения между работником и работодателем, которое передано на рассмотрение в Государственную инспекцию труда РБ. </w:t>
      </w:r>
    </w:p>
    <w:p w:rsidR="00A0305B" w:rsidRDefault="005A672E">
      <w:pPr>
        <w:spacing w:line="238" w:lineRule="auto"/>
        <w:ind w:left="5" w:firstLine="709"/>
      </w:pPr>
      <w:r>
        <w:rPr>
          <w:color w:val="0D0D0D"/>
        </w:rPr>
        <w:t>По результатам принятых прокуратурой района мер, предпринимателю назначено административное наказание в виде штрафа в размере 5 000 рублей, трудовые отношения с работниками пункта выдачи заказов надлежащим образом оформлены.</w:t>
      </w:r>
      <w:r>
        <w:t xml:space="preserve"> </w:t>
      </w:r>
    </w:p>
    <w:p w:rsidR="00A0305B" w:rsidRDefault="00A0305B">
      <w:pPr>
        <w:spacing w:line="259" w:lineRule="auto"/>
        <w:ind w:left="714" w:firstLine="0"/>
        <w:jc w:val="left"/>
      </w:pPr>
    </w:p>
    <w:p w:rsidR="00A0305B" w:rsidRDefault="00A0305B" w:rsidP="005A672E">
      <w:pPr>
        <w:spacing w:after="294" w:line="259" w:lineRule="auto"/>
        <w:ind w:left="5" w:firstLine="0"/>
      </w:pPr>
    </w:p>
    <w:p w:rsidR="00A0305B" w:rsidRDefault="005A672E">
      <w:pPr>
        <w:spacing w:line="259" w:lineRule="auto"/>
        <w:ind w:left="5" w:firstLine="0"/>
        <w:jc w:val="left"/>
      </w:pPr>
      <w:r>
        <w:t xml:space="preserve"> </w:t>
      </w:r>
    </w:p>
    <w:p w:rsidR="00A0305B" w:rsidRDefault="005A672E">
      <w:pPr>
        <w:ind w:left="-10" w:firstLine="0"/>
      </w:pPr>
      <w:proofErr w:type="spellStart"/>
      <w:r>
        <w:t>И.о</w:t>
      </w:r>
      <w:proofErr w:type="spellEnd"/>
      <w:r>
        <w:t xml:space="preserve">. прокурора района </w:t>
      </w:r>
    </w:p>
    <w:p w:rsidR="00A0305B" w:rsidRDefault="005A672E">
      <w:pPr>
        <w:spacing w:after="470"/>
        <w:ind w:left="1261" w:hanging="1271"/>
      </w:pPr>
      <w:r>
        <w:t xml:space="preserve">младший советник </w:t>
      </w:r>
      <w:proofErr w:type="gramStart"/>
      <w:r>
        <w:t xml:space="preserve">юстиции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</w:t>
      </w:r>
      <w:proofErr w:type="spellStart"/>
      <w:r>
        <w:t>Р.Ф.Хуснуллин</w:t>
      </w:r>
      <w:proofErr w:type="spellEnd"/>
      <w:r>
        <w:t xml:space="preserve"> </w:t>
      </w:r>
      <w:r>
        <w:rPr>
          <w:color w:val="FFFFFF"/>
        </w:rPr>
        <w:t>[SIGNERSTAMP1]</w:t>
      </w:r>
      <w:r>
        <w:t xml:space="preserve"> </w:t>
      </w:r>
    </w:p>
    <w:p w:rsidR="00A0305B" w:rsidRDefault="005A672E">
      <w:pPr>
        <w:spacing w:line="259" w:lineRule="auto"/>
        <w:ind w:left="5" w:right="3807" w:firstLine="0"/>
        <w:jc w:val="left"/>
      </w:pPr>
      <w:r>
        <w:t xml:space="preserve"> </w:t>
      </w:r>
    </w:p>
    <w:p w:rsidR="00A0305B" w:rsidRDefault="005A672E">
      <w:pPr>
        <w:spacing w:line="259" w:lineRule="auto"/>
        <w:ind w:left="5" w:right="3807" w:firstLine="0"/>
        <w:jc w:val="left"/>
      </w:pPr>
      <w:r>
        <w:rPr>
          <w:sz w:val="20"/>
        </w:rPr>
        <w:t xml:space="preserve"> </w:t>
      </w:r>
    </w:p>
    <w:p w:rsidR="00A0305B" w:rsidRDefault="005A672E" w:rsidP="005A672E">
      <w:pPr>
        <w:spacing w:line="259" w:lineRule="auto"/>
        <w:ind w:left="5" w:right="3807" w:firstLine="0"/>
        <w:jc w:val="left"/>
      </w:pPr>
      <w:r>
        <w:rPr>
          <w:sz w:val="20"/>
        </w:rPr>
        <w:t xml:space="preserve"> </w:t>
      </w:r>
    </w:p>
    <w:sectPr w:rsidR="00A0305B">
      <w:pgSz w:w="11906" w:h="16838"/>
      <w:pgMar w:top="400" w:right="567" w:bottom="362" w:left="16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05B"/>
    <w:rsid w:val="0049137A"/>
    <w:rsid w:val="005A672E"/>
    <w:rsid w:val="00A0305B"/>
    <w:rsid w:val="00EA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0E7E63-F783-4C4A-9FFF-1071CA82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9" w:lineRule="auto"/>
      <w:ind w:left="1308" w:firstLine="69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Управляющий делами</dc:creator>
  <cp:keywords/>
  <cp:lastModifiedBy>Управляющий делами</cp:lastModifiedBy>
  <cp:revision>2</cp:revision>
  <dcterms:created xsi:type="dcterms:W3CDTF">2025-06-09T11:30:00Z</dcterms:created>
  <dcterms:modified xsi:type="dcterms:W3CDTF">2025-06-09T11:30:00Z</dcterms:modified>
</cp:coreProperties>
</file>