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0B" w:rsidRDefault="00BA034C" w:rsidP="00BA0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почве ревности мужчина угрожал убийством и поджог домовладение своей сожительницы.</w:t>
      </w:r>
    </w:p>
    <w:p w:rsidR="00BA034C" w:rsidRDefault="00BA034C" w:rsidP="00BA03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34C" w:rsidRDefault="00BA034C" w:rsidP="009B1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Прокуратура района утвердила обвинительное заключение по уголовному делу в отношении 59-летнего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жителя  одного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деревень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A034C" w:rsidRDefault="00BA034C" w:rsidP="009B1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обвиняется в совершении преступлений, предусмотренных ч.1 статьи 119 УК РФ (Угроза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убийством)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ч.2  ст. 167 УК РФ (Умышленное уничтожение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имущества, привлекшего причинение значительного ущерба гражданину, совершенное путем поджога).</w:t>
      </w:r>
    </w:p>
    <w:p w:rsidR="009B125C" w:rsidRDefault="00BA034C" w:rsidP="009B1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версии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июле 2021 года обвиняемый, будучи в нетрезвом виде, угрожал убить её. Восприняв угрозу реальной, женщина уехала к родственникам, проживающим в другом населенном пункте. Обезумевший от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поступка  ревнивец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простил сожительницу и решил поджечь ее дом и надворные постройки</w:t>
      </w:r>
      <w:r w:rsidR="009B125C">
        <w:rPr>
          <w:rFonts w:ascii="Times New Roman" w:hAnsi="Times New Roman" w:cs="Times New Roman"/>
          <w:sz w:val="28"/>
          <w:szCs w:val="28"/>
        </w:rPr>
        <w:t>. Реализуя задуманное следующей ночью «горе-</w:t>
      </w:r>
      <w:proofErr w:type="gramStart"/>
      <w:r w:rsidR="009B125C">
        <w:rPr>
          <w:rFonts w:ascii="Times New Roman" w:hAnsi="Times New Roman" w:cs="Times New Roman"/>
          <w:sz w:val="28"/>
          <w:szCs w:val="28"/>
        </w:rPr>
        <w:t>любовник»  тайком</w:t>
      </w:r>
      <w:proofErr w:type="gramEnd"/>
      <w:r w:rsidR="009B125C">
        <w:rPr>
          <w:rFonts w:ascii="Times New Roman" w:hAnsi="Times New Roman" w:cs="Times New Roman"/>
          <w:sz w:val="28"/>
          <w:szCs w:val="28"/>
        </w:rPr>
        <w:t xml:space="preserve"> проник в домов</w:t>
      </w:r>
      <w:bookmarkStart w:id="0" w:name="_GoBack"/>
      <w:bookmarkEnd w:id="0"/>
      <w:r w:rsidR="009B125C">
        <w:rPr>
          <w:rFonts w:ascii="Times New Roman" w:hAnsi="Times New Roman" w:cs="Times New Roman"/>
          <w:sz w:val="28"/>
          <w:szCs w:val="28"/>
        </w:rPr>
        <w:t>ладение потерпевшей, где при помощи спичек и сена поджог сарай и дом, и после чего с места преступления скрылся.</w:t>
      </w:r>
    </w:p>
    <w:p w:rsidR="009B125C" w:rsidRDefault="009B125C" w:rsidP="009B1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Мужчина вину в совершении преступлений не признал.</w:t>
      </w:r>
    </w:p>
    <w:p w:rsidR="009B125C" w:rsidRDefault="009B125C" w:rsidP="009B12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Уголовное дело находится на стадии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суд Республики Башкортостан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9B125C" w:rsidRDefault="009B125C" w:rsidP="00BA034C">
      <w:pPr>
        <w:rPr>
          <w:rFonts w:ascii="Times New Roman" w:hAnsi="Times New Roman" w:cs="Times New Roman"/>
          <w:sz w:val="28"/>
          <w:szCs w:val="28"/>
        </w:rPr>
      </w:pPr>
    </w:p>
    <w:p w:rsidR="009B125C" w:rsidRDefault="009B125C" w:rsidP="00BA03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Прокурор  района</w:t>
      </w:r>
      <w:proofErr w:type="gramEnd"/>
    </w:p>
    <w:p w:rsidR="00BA034C" w:rsidRPr="00BA034C" w:rsidRDefault="009B125C" w:rsidP="00BA0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Ф.Ф.Янгуразов</w:t>
      </w:r>
      <w:proofErr w:type="spellEnd"/>
      <w:r w:rsidR="00BA03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034C" w:rsidRPr="00BA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4C"/>
    <w:rsid w:val="009B125C"/>
    <w:rsid w:val="00A7740B"/>
    <w:rsid w:val="00BA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B04D-349E-43B2-82DE-A227B0DE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2022-03-26T05:01:00Z</dcterms:created>
  <dcterms:modified xsi:type="dcterms:W3CDTF">2022-03-26T05:18:00Z</dcterms:modified>
</cp:coreProperties>
</file>